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73" w:rsidRDefault="0041214E">
      <w:pPr>
        <w:pStyle w:val="a4"/>
      </w:pPr>
      <w:r>
        <w:t>РИСКОВЫЙ</w:t>
      </w:r>
      <w:r>
        <w:rPr>
          <w:spacing w:val="-2"/>
        </w:rPr>
        <w:t xml:space="preserve"> </w:t>
      </w:r>
      <w:r>
        <w:t>ПРОФИЛЬ</w:t>
      </w:r>
      <w:r>
        <w:rPr>
          <w:spacing w:val="-2"/>
        </w:rPr>
        <w:t xml:space="preserve"> </w:t>
      </w:r>
      <w:r>
        <w:rPr>
          <w:spacing w:val="-4"/>
        </w:rPr>
        <w:t>ШКОЛЫ</w:t>
      </w:r>
    </w:p>
    <w:p w:rsidR="000B7073" w:rsidRDefault="0041214E">
      <w:pPr>
        <w:spacing w:after="8" w:line="274" w:lineRule="exact"/>
        <w:ind w:left="3539" w:right="3435"/>
        <w:jc w:val="center"/>
        <w:rPr>
          <w:i/>
          <w:sz w:val="24"/>
        </w:rPr>
      </w:pPr>
      <w:r>
        <w:rPr>
          <w:i/>
          <w:spacing w:val="-2"/>
          <w:sz w:val="24"/>
        </w:rPr>
        <w:t>edu613804</w:t>
      </w: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2"/>
        <w:gridCol w:w="6001"/>
      </w:tblGrid>
      <w:tr w:rsidR="000B7073">
        <w:trPr>
          <w:trHeight w:val="275"/>
        </w:trPr>
        <w:tc>
          <w:tcPr>
            <w:tcW w:w="4002" w:type="dxa"/>
            <w:shd w:val="clear" w:color="auto" w:fill="2E5395"/>
          </w:tcPr>
          <w:p w:rsidR="000B7073" w:rsidRDefault="0041214E">
            <w:pPr>
              <w:pStyle w:val="TableParagraph"/>
              <w:spacing w:line="256" w:lineRule="exact"/>
              <w:ind w:left="2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Значимость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фактора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риска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в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pacing w:val="-5"/>
                <w:sz w:val="24"/>
              </w:rPr>
              <w:t>ОО</w:t>
            </w:r>
          </w:p>
        </w:tc>
        <w:tc>
          <w:tcPr>
            <w:tcW w:w="6001" w:type="dxa"/>
            <w:shd w:val="clear" w:color="auto" w:fill="2E5395"/>
          </w:tcPr>
          <w:p w:rsidR="000B7073" w:rsidRDefault="0041214E">
            <w:pPr>
              <w:pStyle w:val="TableParagraph"/>
              <w:spacing w:line="256" w:lineRule="exact"/>
              <w:ind w:left="2125" w:right="211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Действия</w:t>
            </w:r>
          </w:p>
        </w:tc>
      </w:tr>
      <w:tr w:rsidR="000B7073">
        <w:trPr>
          <w:trHeight w:val="275"/>
        </w:trPr>
        <w:tc>
          <w:tcPr>
            <w:tcW w:w="4002" w:type="dxa"/>
            <w:shd w:val="clear" w:color="auto" w:fill="FAE3D4"/>
          </w:tcPr>
          <w:p w:rsidR="000B7073" w:rsidRDefault="0041214E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Высокая</w:t>
            </w:r>
          </w:p>
        </w:tc>
        <w:tc>
          <w:tcPr>
            <w:tcW w:w="6001" w:type="dxa"/>
          </w:tcPr>
          <w:p w:rsidR="000B7073" w:rsidRDefault="004121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мер</w:t>
            </w:r>
          </w:p>
        </w:tc>
      </w:tr>
      <w:tr w:rsidR="000B7073">
        <w:trPr>
          <w:trHeight w:val="275"/>
        </w:trPr>
        <w:tc>
          <w:tcPr>
            <w:tcW w:w="4002" w:type="dxa"/>
            <w:shd w:val="clear" w:color="auto" w:fill="FFF1CC"/>
          </w:tcPr>
          <w:p w:rsidR="000B7073" w:rsidRDefault="0041214E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Средняя</w:t>
            </w:r>
          </w:p>
        </w:tc>
        <w:tc>
          <w:tcPr>
            <w:tcW w:w="6001" w:type="dxa"/>
          </w:tcPr>
          <w:p w:rsidR="000B7073" w:rsidRDefault="004121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куратором</w:t>
            </w:r>
          </w:p>
        </w:tc>
      </w:tr>
      <w:tr w:rsidR="000B7073">
        <w:trPr>
          <w:trHeight w:val="277"/>
        </w:trPr>
        <w:tc>
          <w:tcPr>
            <w:tcW w:w="4002" w:type="dxa"/>
          </w:tcPr>
          <w:p w:rsidR="000B7073" w:rsidRDefault="0041214E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Низкая</w:t>
            </w:r>
          </w:p>
        </w:tc>
        <w:tc>
          <w:tcPr>
            <w:tcW w:w="6001" w:type="dxa"/>
          </w:tcPr>
          <w:p w:rsidR="000B7073" w:rsidRDefault="0041214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возможна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куратором</w:t>
            </w:r>
          </w:p>
        </w:tc>
      </w:tr>
    </w:tbl>
    <w:p w:rsidR="000B7073" w:rsidRDefault="000B7073">
      <w:pPr>
        <w:pStyle w:val="a3"/>
        <w:rPr>
          <w:i/>
          <w:sz w:val="20"/>
        </w:rPr>
      </w:pPr>
    </w:p>
    <w:p w:rsidR="000B7073" w:rsidRDefault="000B7073">
      <w:pPr>
        <w:pStyle w:val="a3"/>
        <w:spacing w:before="1" w:after="1"/>
        <w:rPr>
          <w:i/>
          <w:sz w:val="26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1"/>
        <w:gridCol w:w="2001"/>
        <w:gridCol w:w="1999"/>
      </w:tblGrid>
      <w:tr w:rsidR="000B7073">
        <w:trPr>
          <w:trHeight w:val="541"/>
        </w:trPr>
        <w:tc>
          <w:tcPr>
            <w:tcW w:w="6001" w:type="dxa"/>
            <w:shd w:val="clear" w:color="auto" w:fill="2E5395"/>
          </w:tcPr>
          <w:p w:rsidR="000B7073" w:rsidRDefault="0041214E">
            <w:pPr>
              <w:pStyle w:val="TableParagraph"/>
              <w:spacing w:line="273" w:lineRule="exact"/>
              <w:ind w:left="2125" w:right="211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Факторы</w:t>
            </w:r>
            <w:r>
              <w:rPr>
                <w:b/>
                <w:color w:val="FFFFFF"/>
                <w:spacing w:val="-2"/>
                <w:sz w:val="24"/>
              </w:rPr>
              <w:t xml:space="preserve"> риска</w:t>
            </w:r>
          </w:p>
        </w:tc>
        <w:tc>
          <w:tcPr>
            <w:tcW w:w="2001" w:type="dxa"/>
            <w:tcBorders>
              <w:bottom w:val="single" w:sz="12" w:space="0" w:color="000000"/>
            </w:tcBorders>
            <w:shd w:val="clear" w:color="auto" w:fill="2E5395"/>
          </w:tcPr>
          <w:p w:rsidR="000B7073" w:rsidRDefault="0041214E">
            <w:pPr>
              <w:pStyle w:val="TableParagraph"/>
              <w:spacing w:line="276" w:lineRule="exact"/>
              <w:ind w:left="192" w:right="181" w:firstLine="160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 xml:space="preserve">Значимость </w:t>
            </w:r>
            <w:r>
              <w:rPr>
                <w:b/>
                <w:color w:val="FFFFFF"/>
                <w:sz w:val="24"/>
              </w:rPr>
              <w:t>фактора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риска</w:t>
            </w:r>
          </w:p>
        </w:tc>
        <w:tc>
          <w:tcPr>
            <w:tcW w:w="1999" w:type="dxa"/>
            <w:shd w:val="clear" w:color="auto" w:fill="2E5395"/>
          </w:tcPr>
          <w:p w:rsidR="000B7073" w:rsidRDefault="0041214E">
            <w:pPr>
              <w:pStyle w:val="TableParagraph"/>
              <w:spacing w:line="273" w:lineRule="exact"/>
              <w:ind w:left="209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Рекомендации</w:t>
            </w:r>
          </w:p>
        </w:tc>
      </w:tr>
      <w:tr w:rsidR="000B7073">
        <w:trPr>
          <w:trHeight w:val="264"/>
        </w:trPr>
        <w:tc>
          <w:tcPr>
            <w:tcW w:w="6001" w:type="dxa"/>
            <w:tcBorders>
              <w:right w:val="single" w:sz="12" w:space="0" w:color="000000"/>
            </w:tcBorders>
          </w:tcPr>
          <w:p w:rsidR="000B7073" w:rsidRDefault="0041214E">
            <w:pPr>
              <w:pStyle w:val="TableParagraph"/>
              <w:spacing w:line="244" w:lineRule="exact"/>
              <w:ind w:left="9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7073" w:rsidRDefault="0041214E">
            <w:pPr>
              <w:pStyle w:val="TableParagraph"/>
              <w:spacing w:line="244" w:lineRule="exact"/>
              <w:ind w:left="550" w:right="543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Низкая</w:t>
            </w:r>
          </w:p>
        </w:tc>
        <w:tc>
          <w:tcPr>
            <w:tcW w:w="1999" w:type="dxa"/>
            <w:tcBorders>
              <w:left w:val="single" w:sz="12" w:space="0" w:color="000000"/>
            </w:tcBorders>
          </w:tcPr>
          <w:p w:rsidR="000B7073" w:rsidRDefault="0041214E">
            <w:pPr>
              <w:pStyle w:val="TableParagraph"/>
              <w:spacing w:line="244" w:lineRule="exact"/>
              <w:ind w:left="96"/>
              <w:rPr>
                <w:sz w:val="24"/>
              </w:rPr>
            </w:pPr>
            <w:hyperlink r:id="rId6" w:anchor="page%3D32">
              <w:r>
                <w:rPr>
                  <w:color w:val="4471C4"/>
                  <w:spacing w:val="-2"/>
                  <w:sz w:val="24"/>
                  <w:u w:val="single" w:color="4471C4"/>
                </w:rPr>
                <w:t>Ссылка</w:t>
              </w:r>
            </w:hyperlink>
          </w:p>
        </w:tc>
      </w:tr>
      <w:tr w:rsidR="000B7073">
        <w:trPr>
          <w:trHeight w:val="277"/>
        </w:trPr>
        <w:tc>
          <w:tcPr>
            <w:tcW w:w="6001" w:type="dxa"/>
            <w:tcBorders>
              <w:right w:val="single" w:sz="12" w:space="0" w:color="000000"/>
            </w:tcBorders>
          </w:tcPr>
          <w:p w:rsidR="000B7073" w:rsidRDefault="0041214E">
            <w:pPr>
              <w:pStyle w:val="TableParagraph"/>
              <w:spacing w:before="3" w:line="254" w:lineRule="exact"/>
              <w:ind w:left="9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Дефицит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кадров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7073" w:rsidRDefault="0041214E">
            <w:pPr>
              <w:pStyle w:val="TableParagraph"/>
              <w:spacing w:before="3" w:line="254" w:lineRule="exact"/>
              <w:ind w:left="550" w:right="543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Низкая</w:t>
            </w:r>
          </w:p>
        </w:tc>
        <w:tc>
          <w:tcPr>
            <w:tcW w:w="1999" w:type="dxa"/>
            <w:tcBorders>
              <w:left w:val="single" w:sz="12" w:space="0" w:color="000000"/>
            </w:tcBorders>
          </w:tcPr>
          <w:p w:rsidR="000B7073" w:rsidRDefault="0041214E">
            <w:pPr>
              <w:pStyle w:val="TableParagraph"/>
              <w:spacing w:before="3" w:line="254" w:lineRule="exact"/>
              <w:ind w:left="96"/>
              <w:rPr>
                <w:sz w:val="24"/>
              </w:rPr>
            </w:pPr>
            <w:hyperlink r:id="rId7" w:anchor="page%3D31">
              <w:r>
                <w:rPr>
                  <w:color w:val="4471C4"/>
                  <w:spacing w:val="-2"/>
                  <w:sz w:val="24"/>
                  <w:u w:val="single" w:color="4471C4"/>
                </w:rPr>
                <w:t>Ссылка</w:t>
              </w:r>
            </w:hyperlink>
          </w:p>
        </w:tc>
      </w:tr>
      <w:tr w:rsidR="000B7073">
        <w:trPr>
          <w:trHeight w:val="550"/>
        </w:trPr>
        <w:tc>
          <w:tcPr>
            <w:tcW w:w="6001" w:type="dxa"/>
            <w:tcBorders>
              <w:right w:val="single" w:sz="12" w:space="0" w:color="000000"/>
            </w:tcBorders>
          </w:tcPr>
          <w:p w:rsidR="000B7073" w:rsidRDefault="0041214E">
            <w:pPr>
              <w:pStyle w:val="TableParagraph"/>
              <w:spacing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Недостаточная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методическая компетентность педагогических работников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7073" w:rsidRDefault="0041214E">
            <w:pPr>
              <w:pStyle w:val="TableParagraph"/>
              <w:spacing w:before="1"/>
              <w:ind w:left="550" w:right="543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Низкая</w:t>
            </w:r>
          </w:p>
        </w:tc>
        <w:tc>
          <w:tcPr>
            <w:tcW w:w="1999" w:type="dxa"/>
            <w:tcBorders>
              <w:left w:val="single" w:sz="12" w:space="0" w:color="000000"/>
            </w:tcBorders>
          </w:tcPr>
          <w:p w:rsidR="000B7073" w:rsidRDefault="0041214E">
            <w:pPr>
              <w:pStyle w:val="TableParagraph"/>
              <w:spacing w:line="270" w:lineRule="atLeast"/>
              <w:ind w:left="96" w:right="385"/>
              <w:rPr>
                <w:sz w:val="24"/>
              </w:rPr>
            </w:pPr>
            <w:hyperlink r:id="rId8" w:anchor="page%3D30">
              <w:r>
                <w:rPr>
                  <w:color w:val="4471C4"/>
                  <w:spacing w:val="-2"/>
                  <w:sz w:val="24"/>
                  <w:u w:val="single" w:color="4471C4"/>
                </w:rPr>
                <w:t>Ссылка</w:t>
              </w:r>
            </w:hyperlink>
            <w:r>
              <w:rPr>
                <w:color w:val="4471C4"/>
                <w:spacing w:val="-2"/>
                <w:sz w:val="24"/>
              </w:rPr>
              <w:t xml:space="preserve"> </w:t>
            </w:r>
            <w:hyperlink r:id="rId9" w:anchor="page%3D39">
              <w:proofErr w:type="spellStart"/>
              <w:proofErr w:type="gramStart"/>
              <w:r>
                <w:rPr>
                  <w:color w:val="4471C4"/>
                  <w:spacing w:val="-2"/>
                  <w:sz w:val="24"/>
                  <w:u w:val="single" w:color="4471C4"/>
                </w:rPr>
                <w:t>Ссылка</w:t>
              </w:r>
              <w:proofErr w:type="spellEnd"/>
              <w:proofErr w:type="gramEnd"/>
            </w:hyperlink>
          </w:p>
        </w:tc>
      </w:tr>
      <w:tr w:rsidR="000B7073">
        <w:trPr>
          <w:trHeight w:val="552"/>
        </w:trPr>
        <w:tc>
          <w:tcPr>
            <w:tcW w:w="6001" w:type="dxa"/>
            <w:tcBorders>
              <w:right w:val="single" w:sz="12" w:space="0" w:color="000000"/>
            </w:tcBorders>
          </w:tcPr>
          <w:p w:rsidR="000B7073" w:rsidRDefault="0041214E">
            <w:pPr>
              <w:pStyle w:val="TableParagraph"/>
              <w:spacing w:before="2"/>
              <w:ind w:left="9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адаптивности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процесса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7073" w:rsidRDefault="0041214E">
            <w:pPr>
              <w:pStyle w:val="TableParagraph"/>
              <w:spacing w:before="2"/>
              <w:ind w:left="550" w:right="543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Низкая</w:t>
            </w:r>
          </w:p>
        </w:tc>
        <w:tc>
          <w:tcPr>
            <w:tcW w:w="1999" w:type="dxa"/>
            <w:tcBorders>
              <w:left w:val="single" w:sz="12" w:space="0" w:color="000000"/>
            </w:tcBorders>
          </w:tcPr>
          <w:p w:rsidR="000B7073" w:rsidRDefault="0041214E">
            <w:pPr>
              <w:pStyle w:val="TableParagraph"/>
              <w:spacing w:line="270" w:lineRule="atLeast"/>
              <w:ind w:left="96" w:right="385"/>
              <w:rPr>
                <w:sz w:val="24"/>
              </w:rPr>
            </w:pPr>
            <w:hyperlink r:id="rId10" w:anchor="page%3D32">
              <w:r>
                <w:rPr>
                  <w:color w:val="4471C4"/>
                  <w:spacing w:val="-2"/>
                  <w:sz w:val="24"/>
                  <w:u w:val="single" w:color="4471C4"/>
                </w:rPr>
                <w:t>Ссылка</w:t>
              </w:r>
            </w:hyperlink>
            <w:r>
              <w:rPr>
                <w:color w:val="4471C4"/>
                <w:spacing w:val="-2"/>
                <w:sz w:val="24"/>
              </w:rPr>
              <w:t xml:space="preserve"> </w:t>
            </w:r>
            <w:hyperlink r:id="rId11" w:anchor="page%3D36">
              <w:proofErr w:type="spellStart"/>
              <w:proofErr w:type="gramStart"/>
              <w:r>
                <w:rPr>
                  <w:color w:val="4471C4"/>
                  <w:spacing w:val="-2"/>
                  <w:sz w:val="24"/>
                  <w:u w:val="single" w:color="4471C4"/>
                </w:rPr>
                <w:t>Ссылка</w:t>
              </w:r>
              <w:proofErr w:type="spellEnd"/>
              <w:proofErr w:type="gramEnd"/>
            </w:hyperlink>
          </w:p>
        </w:tc>
      </w:tr>
      <w:tr w:rsidR="000B7073">
        <w:trPr>
          <w:trHeight w:val="551"/>
        </w:trPr>
        <w:tc>
          <w:tcPr>
            <w:tcW w:w="6001" w:type="dxa"/>
            <w:tcBorders>
              <w:right w:val="single" w:sz="12" w:space="0" w:color="000000"/>
            </w:tcBorders>
          </w:tcPr>
          <w:p w:rsidR="000B7073" w:rsidRDefault="0041214E">
            <w:pPr>
              <w:pStyle w:val="TableParagraph"/>
              <w:spacing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Несформированность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системы повышения квалификации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7073" w:rsidRDefault="0041214E">
            <w:pPr>
              <w:pStyle w:val="TableParagraph"/>
              <w:spacing w:before="1"/>
              <w:ind w:left="550" w:right="543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Низкая</w:t>
            </w:r>
          </w:p>
        </w:tc>
        <w:tc>
          <w:tcPr>
            <w:tcW w:w="1999" w:type="dxa"/>
            <w:tcBorders>
              <w:left w:val="single" w:sz="12" w:space="0" w:color="000000"/>
            </w:tcBorders>
          </w:tcPr>
          <w:p w:rsidR="000B7073" w:rsidRDefault="0041214E">
            <w:pPr>
              <w:pStyle w:val="TableParagraph"/>
              <w:spacing w:before="1"/>
              <w:ind w:left="96"/>
              <w:rPr>
                <w:sz w:val="24"/>
              </w:rPr>
            </w:pPr>
            <w:hyperlink r:id="rId12" w:anchor="page%3D30">
              <w:r>
                <w:rPr>
                  <w:color w:val="4471C4"/>
                  <w:spacing w:val="-2"/>
                  <w:sz w:val="24"/>
                  <w:u w:val="single" w:color="4471C4"/>
                </w:rPr>
                <w:t>Ссылка</w:t>
              </w:r>
            </w:hyperlink>
          </w:p>
        </w:tc>
      </w:tr>
      <w:tr w:rsidR="000B7073">
        <w:trPr>
          <w:trHeight w:val="552"/>
        </w:trPr>
        <w:tc>
          <w:tcPr>
            <w:tcW w:w="6001" w:type="dxa"/>
            <w:tcBorders>
              <w:right w:val="single" w:sz="12" w:space="0" w:color="000000"/>
            </w:tcBorders>
          </w:tcPr>
          <w:p w:rsidR="000B7073" w:rsidRDefault="0041214E">
            <w:pPr>
              <w:pStyle w:val="TableParagraph"/>
              <w:spacing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</w:t>
            </w:r>
            <w:proofErr w:type="spellStart"/>
            <w:r>
              <w:rPr>
                <w:spacing w:val="-2"/>
                <w:sz w:val="24"/>
              </w:rPr>
              <w:t>неуспешности</w:t>
            </w:r>
            <w:proofErr w:type="spellEnd"/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:rsidR="000B7073" w:rsidRDefault="0041214E">
            <w:pPr>
              <w:pStyle w:val="TableParagraph"/>
              <w:spacing w:before="2"/>
              <w:ind w:left="550" w:right="54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Средняя</w:t>
            </w:r>
          </w:p>
        </w:tc>
        <w:tc>
          <w:tcPr>
            <w:tcW w:w="1999" w:type="dxa"/>
            <w:tcBorders>
              <w:left w:val="single" w:sz="12" w:space="0" w:color="000000"/>
            </w:tcBorders>
          </w:tcPr>
          <w:p w:rsidR="000B7073" w:rsidRDefault="0041214E">
            <w:pPr>
              <w:pStyle w:val="TableParagraph"/>
              <w:spacing w:before="2"/>
              <w:ind w:left="96"/>
              <w:rPr>
                <w:sz w:val="24"/>
              </w:rPr>
            </w:pPr>
            <w:hyperlink r:id="rId13" w:anchor="page%3D32">
              <w:r>
                <w:rPr>
                  <w:color w:val="4471C4"/>
                  <w:spacing w:val="-2"/>
                  <w:sz w:val="24"/>
                  <w:u w:val="single" w:color="4471C4"/>
                </w:rPr>
                <w:t>Ссылка</w:t>
              </w:r>
            </w:hyperlink>
          </w:p>
        </w:tc>
      </w:tr>
      <w:tr w:rsidR="000B7073">
        <w:trPr>
          <w:trHeight w:val="274"/>
        </w:trPr>
        <w:tc>
          <w:tcPr>
            <w:tcW w:w="6001" w:type="dxa"/>
            <w:tcBorders>
              <w:right w:val="single" w:sz="12" w:space="0" w:color="000000"/>
            </w:tcBorders>
          </w:tcPr>
          <w:p w:rsidR="000B7073" w:rsidRDefault="0041214E">
            <w:pPr>
              <w:pStyle w:val="TableParagraph"/>
              <w:spacing w:before="1" w:line="254" w:lineRule="exact"/>
              <w:ind w:left="9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ОВЗ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:rsidR="000B7073" w:rsidRDefault="0041214E">
            <w:pPr>
              <w:pStyle w:val="TableParagraph"/>
              <w:spacing w:before="1" w:line="254" w:lineRule="exact"/>
              <w:ind w:left="550" w:right="54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Средняя</w:t>
            </w:r>
          </w:p>
        </w:tc>
        <w:tc>
          <w:tcPr>
            <w:tcW w:w="1999" w:type="dxa"/>
            <w:tcBorders>
              <w:left w:val="single" w:sz="12" w:space="0" w:color="000000"/>
            </w:tcBorders>
          </w:tcPr>
          <w:p w:rsidR="000B7073" w:rsidRDefault="0041214E">
            <w:pPr>
              <w:pStyle w:val="TableParagraph"/>
              <w:spacing w:before="1" w:line="254" w:lineRule="exact"/>
              <w:ind w:left="96"/>
              <w:rPr>
                <w:sz w:val="24"/>
              </w:rPr>
            </w:pPr>
            <w:hyperlink r:id="rId14" w:anchor="page%3D45">
              <w:r>
                <w:rPr>
                  <w:color w:val="4471C4"/>
                  <w:spacing w:val="-2"/>
                  <w:sz w:val="24"/>
                  <w:u w:val="single" w:color="4471C4"/>
                </w:rPr>
                <w:t>Ссылка</w:t>
              </w:r>
            </w:hyperlink>
          </w:p>
        </w:tc>
      </w:tr>
      <w:tr w:rsidR="000B7073">
        <w:trPr>
          <w:trHeight w:val="553"/>
        </w:trPr>
        <w:tc>
          <w:tcPr>
            <w:tcW w:w="6001" w:type="dxa"/>
            <w:tcBorders>
              <w:right w:val="single" w:sz="12" w:space="0" w:color="000000"/>
            </w:tcBorders>
          </w:tcPr>
          <w:p w:rsidR="000B7073" w:rsidRDefault="0041214E">
            <w:pPr>
              <w:pStyle w:val="TableParagraph"/>
              <w:spacing w:line="270" w:lineRule="atLeast"/>
              <w:ind w:left="97" w:right="164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Низкое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культурных барьеров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7073" w:rsidRDefault="0041214E">
            <w:pPr>
              <w:pStyle w:val="TableParagraph"/>
              <w:spacing w:before="3"/>
              <w:ind w:left="550" w:right="543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Низкая</w:t>
            </w:r>
          </w:p>
        </w:tc>
        <w:tc>
          <w:tcPr>
            <w:tcW w:w="1999" w:type="dxa"/>
            <w:tcBorders>
              <w:left w:val="single" w:sz="12" w:space="0" w:color="000000"/>
            </w:tcBorders>
          </w:tcPr>
          <w:p w:rsidR="000B7073" w:rsidRDefault="0041214E">
            <w:pPr>
              <w:pStyle w:val="TableParagraph"/>
              <w:spacing w:before="3"/>
              <w:ind w:left="96"/>
              <w:rPr>
                <w:sz w:val="24"/>
              </w:rPr>
            </w:pPr>
            <w:hyperlink r:id="rId15" w:anchor="page%3D46">
              <w:r>
                <w:rPr>
                  <w:color w:val="4471C4"/>
                  <w:spacing w:val="-2"/>
                  <w:sz w:val="24"/>
                  <w:u w:val="single" w:color="4471C4"/>
                </w:rPr>
                <w:t>Ссылка</w:t>
              </w:r>
            </w:hyperlink>
          </w:p>
        </w:tc>
      </w:tr>
      <w:tr w:rsidR="000B7073">
        <w:trPr>
          <w:trHeight w:val="826"/>
        </w:trPr>
        <w:tc>
          <w:tcPr>
            <w:tcW w:w="6001" w:type="dxa"/>
            <w:tcBorders>
              <w:right w:val="single" w:sz="12" w:space="0" w:color="000000"/>
            </w:tcBorders>
          </w:tcPr>
          <w:p w:rsidR="000B7073" w:rsidRDefault="0041214E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Пониженный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школьной образовательной и воспитательной среды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7073" w:rsidRDefault="0041214E">
            <w:pPr>
              <w:pStyle w:val="TableParagraph"/>
              <w:spacing w:before="1"/>
              <w:ind w:left="550" w:right="543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Низкая</w:t>
            </w:r>
          </w:p>
        </w:tc>
        <w:tc>
          <w:tcPr>
            <w:tcW w:w="1999" w:type="dxa"/>
            <w:tcBorders>
              <w:left w:val="single" w:sz="12" w:space="0" w:color="000000"/>
            </w:tcBorders>
          </w:tcPr>
          <w:p w:rsidR="000B7073" w:rsidRDefault="0041214E">
            <w:pPr>
              <w:pStyle w:val="TableParagraph"/>
              <w:spacing w:line="270" w:lineRule="atLeast"/>
              <w:ind w:left="96" w:right="1099"/>
              <w:jc w:val="both"/>
              <w:rPr>
                <w:sz w:val="24"/>
              </w:rPr>
            </w:pPr>
            <w:hyperlink r:id="rId16" w:anchor="page%3D45">
              <w:r>
                <w:rPr>
                  <w:color w:val="4471C4"/>
                  <w:spacing w:val="-2"/>
                  <w:sz w:val="24"/>
                  <w:u w:val="single" w:color="4471C4"/>
                </w:rPr>
                <w:t>Ссылка</w:t>
              </w:r>
            </w:hyperlink>
            <w:r>
              <w:rPr>
                <w:color w:val="4471C4"/>
                <w:spacing w:val="-2"/>
                <w:sz w:val="24"/>
              </w:rPr>
              <w:t xml:space="preserve"> </w:t>
            </w:r>
            <w:hyperlink r:id="rId17" w:anchor="page%3D43">
              <w:proofErr w:type="spellStart"/>
              <w:proofErr w:type="gramStart"/>
              <w:r>
                <w:rPr>
                  <w:color w:val="4471C4"/>
                  <w:spacing w:val="-2"/>
                  <w:sz w:val="24"/>
                  <w:u w:val="single" w:color="4471C4"/>
                </w:rPr>
                <w:t>Ссылка</w:t>
              </w:r>
              <w:proofErr w:type="spellEnd"/>
              <w:proofErr w:type="gramEnd"/>
            </w:hyperlink>
            <w:r>
              <w:rPr>
                <w:color w:val="4471C4"/>
                <w:spacing w:val="-2"/>
                <w:sz w:val="24"/>
              </w:rPr>
              <w:t xml:space="preserve"> </w:t>
            </w:r>
            <w:hyperlink r:id="rId18" w:anchor="page%3D45">
              <w:proofErr w:type="spellStart"/>
              <w:r>
                <w:rPr>
                  <w:color w:val="4471C4"/>
                  <w:spacing w:val="-2"/>
                  <w:sz w:val="24"/>
                  <w:u w:val="single" w:color="4471C4"/>
                </w:rPr>
                <w:t>Ссылка</w:t>
              </w:r>
              <w:proofErr w:type="spellEnd"/>
            </w:hyperlink>
          </w:p>
        </w:tc>
      </w:tr>
      <w:tr w:rsidR="000B7073">
        <w:trPr>
          <w:trHeight w:val="276"/>
        </w:trPr>
        <w:tc>
          <w:tcPr>
            <w:tcW w:w="6001" w:type="dxa"/>
            <w:tcBorders>
              <w:right w:val="single" w:sz="12" w:space="0" w:color="000000"/>
            </w:tcBorders>
          </w:tcPr>
          <w:p w:rsidR="000B7073" w:rsidRDefault="0041214E">
            <w:pPr>
              <w:pStyle w:val="TableParagraph"/>
              <w:spacing w:before="2" w:line="254" w:lineRule="exact"/>
              <w:ind w:left="9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1CC"/>
          </w:tcPr>
          <w:p w:rsidR="000B7073" w:rsidRDefault="0041214E">
            <w:pPr>
              <w:pStyle w:val="TableParagraph"/>
              <w:spacing w:before="2" w:line="254" w:lineRule="exact"/>
              <w:ind w:left="550" w:right="544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Средняя</w:t>
            </w:r>
          </w:p>
        </w:tc>
        <w:tc>
          <w:tcPr>
            <w:tcW w:w="1999" w:type="dxa"/>
            <w:tcBorders>
              <w:left w:val="single" w:sz="12" w:space="0" w:color="000000"/>
            </w:tcBorders>
          </w:tcPr>
          <w:p w:rsidR="000B7073" w:rsidRDefault="0041214E">
            <w:pPr>
              <w:pStyle w:val="TableParagraph"/>
              <w:spacing w:before="2" w:line="254" w:lineRule="exact"/>
              <w:ind w:left="96"/>
              <w:rPr>
                <w:sz w:val="24"/>
              </w:rPr>
            </w:pPr>
            <w:hyperlink r:id="rId19" w:anchor="page%3D40">
              <w:r>
                <w:rPr>
                  <w:color w:val="4471C4"/>
                  <w:spacing w:val="-2"/>
                  <w:sz w:val="24"/>
                  <w:u w:val="single" w:color="4471C4"/>
                </w:rPr>
                <w:t>Ссылка</w:t>
              </w:r>
            </w:hyperlink>
          </w:p>
        </w:tc>
      </w:tr>
    </w:tbl>
    <w:p w:rsidR="000B7073" w:rsidRDefault="000B7073">
      <w:pPr>
        <w:pStyle w:val="a3"/>
        <w:spacing w:before="8"/>
        <w:rPr>
          <w:i/>
        </w:rPr>
      </w:pPr>
      <w:bookmarkStart w:id="0" w:name="_GoBack"/>
      <w:bookmarkEnd w:id="0"/>
    </w:p>
    <w:sectPr w:rsidR="000B7073" w:rsidSect="00155F91">
      <w:type w:val="continuous"/>
      <w:pgSz w:w="11910" w:h="16840"/>
      <w:pgMar w:top="320" w:right="5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24A6"/>
    <w:multiLevelType w:val="hybridMultilevel"/>
    <w:tmpl w:val="5B9E4A16"/>
    <w:lvl w:ilvl="0" w:tplc="8CFC1D56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37E03DC">
      <w:numFmt w:val="bullet"/>
      <w:lvlText w:val="•"/>
      <w:lvlJc w:val="left"/>
      <w:pPr>
        <w:ind w:left="1606" w:hanging="360"/>
      </w:pPr>
      <w:rPr>
        <w:rFonts w:hint="default"/>
        <w:lang w:val="ru-RU" w:eastAsia="en-US" w:bidi="ar-SA"/>
      </w:rPr>
    </w:lvl>
    <w:lvl w:ilvl="2" w:tplc="4ABC835A"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3" w:tplc="BC6898B4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4" w:tplc="A02899C6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ED0C73A4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C0285372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C764D598">
      <w:numFmt w:val="bullet"/>
      <w:lvlText w:val="•"/>
      <w:lvlJc w:val="left"/>
      <w:pPr>
        <w:ind w:left="7766" w:hanging="360"/>
      </w:pPr>
      <w:rPr>
        <w:rFonts w:hint="default"/>
        <w:lang w:val="ru-RU" w:eastAsia="en-US" w:bidi="ar-SA"/>
      </w:rPr>
    </w:lvl>
    <w:lvl w:ilvl="8" w:tplc="DE26148C">
      <w:numFmt w:val="bullet"/>
      <w:lvlText w:val="•"/>
      <w:lvlJc w:val="left"/>
      <w:pPr>
        <w:ind w:left="879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B7073"/>
    <w:rsid w:val="000B7073"/>
    <w:rsid w:val="00155F91"/>
    <w:rsid w:val="0041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8" w:line="274" w:lineRule="exact"/>
      <w:ind w:left="3539" w:right="343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4"/>
      <w:ind w:left="58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8" w:line="274" w:lineRule="exact"/>
      <w:ind w:left="3539" w:right="343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4"/>
      <w:ind w:left="58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Media/Default/Documents/500/Metodica_500.pdf" TargetMode="External"/><Relationship Id="rId13" Type="http://schemas.openxmlformats.org/officeDocument/2006/relationships/hyperlink" Target="https://fioco.ru/Media/Default/Documents/500/Metodica_500.pdf" TargetMode="External"/><Relationship Id="rId18" Type="http://schemas.openxmlformats.org/officeDocument/2006/relationships/hyperlink" Target="https://fioco.ru/Media/Default/Documents/500/Metodica_500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fioco.ru/Media/Default/Documents/500/Metodica_500.pdf" TargetMode="External"/><Relationship Id="rId12" Type="http://schemas.openxmlformats.org/officeDocument/2006/relationships/hyperlink" Target="https://fioco.ru/Media/Default/Documents/500/Metodica_500.pdf" TargetMode="External"/><Relationship Id="rId17" Type="http://schemas.openxmlformats.org/officeDocument/2006/relationships/hyperlink" Target="https://fioco.ru/Media/Default/Documents/500/Metodica_50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oco.ru/Media/Default/Documents/500/Metodica_500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500/Metodica_500.pdf" TargetMode="External"/><Relationship Id="rId11" Type="http://schemas.openxmlformats.org/officeDocument/2006/relationships/hyperlink" Target="https://fioco.ru/Media/Default/Documents/500/Metodica_50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oco.ru/Media/Default/Documents/500/Metodica_500.pdf" TargetMode="External"/><Relationship Id="rId10" Type="http://schemas.openxmlformats.org/officeDocument/2006/relationships/hyperlink" Target="https://fioco.ru/Media/Default/Documents/500/Metodica_500.pdf" TargetMode="External"/><Relationship Id="rId19" Type="http://schemas.openxmlformats.org/officeDocument/2006/relationships/hyperlink" Target="https://fioco.ru/Media/Default/Documents/500/Metodica_50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oco.ru/Media/Default/Documents/500/Metodica_500.pdf" TargetMode="External"/><Relationship Id="rId14" Type="http://schemas.openxmlformats.org/officeDocument/2006/relationships/hyperlink" Target="https://fioco.ru/Media/Default/Documents/500/Metodica_5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School11</dc:creator>
  <cp:lastModifiedBy>School11</cp:lastModifiedBy>
  <cp:revision>2</cp:revision>
  <dcterms:created xsi:type="dcterms:W3CDTF">2022-06-07T05:17:00Z</dcterms:created>
  <dcterms:modified xsi:type="dcterms:W3CDTF">2022-06-07T05:17:00Z</dcterms:modified>
</cp:coreProperties>
</file>